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C" w:rsidRDefault="002C003C" w:rsidP="002C003C">
      <w:pPr>
        <w:jc w:val="center"/>
      </w:pPr>
      <w:r w:rsidRPr="002C003C">
        <w:rPr>
          <w:rFonts w:ascii="Times New Roman" w:hAnsi="Times New Roman" w:cs="Times New Roman"/>
          <w:b/>
          <w:sz w:val="24"/>
          <w:szCs w:val="24"/>
        </w:rPr>
        <w:t>Размер фактических потерь, оплачиваемых покупателями.</w:t>
      </w:r>
    </w:p>
    <w:p w:rsidR="002C003C" w:rsidRDefault="002C003C"/>
    <w:p w:rsidR="002C003C" w:rsidRDefault="001123BB">
      <w:r>
        <w:t>Потери покупателями не оплачиваются.</w:t>
      </w:r>
    </w:p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>
      <w:bookmarkStart w:id="0" w:name="_GoBack"/>
      <w:bookmarkEnd w:id="0"/>
    </w:p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Pr="002C003C" w:rsidRDefault="00BF627F" w:rsidP="002C003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формирования: 21.02.201</w:t>
      </w:r>
      <w:r w:rsidR="00AE68EF">
        <w:rPr>
          <w:rFonts w:ascii="Times New Roman" w:hAnsi="Times New Roman" w:cs="Times New Roman"/>
          <w:sz w:val="20"/>
          <w:szCs w:val="20"/>
        </w:rPr>
        <w:t>8</w:t>
      </w:r>
    </w:p>
    <w:p w:rsidR="00AC4E38" w:rsidRPr="002C003C" w:rsidRDefault="002C003C" w:rsidP="002C003C">
      <w:pPr>
        <w:pStyle w:val="a3"/>
        <w:rPr>
          <w:rFonts w:ascii="Times New Roman" w:hAnsi="Times New Roman" w:cs="Times New Roman"/>
          <w:sz w:val="20"/>
          <w:szCs w:val="20"/>
        </w:rPr>
      </w:pPr>
      <w:r w:rsidRPr="002C003C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AC4E38" w:rsidRPr="002C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2"/>
    <w:rsid w:val="001123BB"/>
    <w:rsid w:val="002C003C"/>
    <w:rsid w:val="00AC4E38"/>
    <w:rsid w:val="00AE68EF"/>
    <w:rsid w:val="00B54352"/>
    <w:rsid w:val="00B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A3FB-B318-41C5-928B-C7B03AE2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UESK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5</cp:revision>
  <dcterms:created xsi:type="dcterms:W3CDTF">2016-02-28T19:48:00Z</dcterms:created>
  <dcterms:modified xsi:type="dcterms:W3CDTF">2018-02-22T01:21:00Z</dcterms:modified>
</cp:coreProperties>
</file>